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24" w:rsidRPr="00377424" w:rsidRDefault="00377424" w:rsidP="00377424">
      <w:pPr>
        <w:ind w:right="-1050"/>
        <w:rPr>
          <w:rFonts w:ascii="Times New Roman" w:hAnsi="Times New Roman" w:cs="Times New Roman"/>
          <w:sz w:val="28"/>
          <w:szCs w:val="28"/>
        </w:rPr>
      </w:pPr>
      <w:r w:rsidRPr="0037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377424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Утверждено:                                                                 </w:t>
      </w:r>
    </w:p>
    <w:p w:rsidR="00377424" w:rsidRPr="00377424" w:rsidRDefault="00377424" w:rsidP="00377424">
      <w:pPr>
        <w:ind w:right="-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п</w:t>
      </w:r>
      <w:r w:rsidRPr="0037742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424">
        <w:rPr>
          <w:rFonts w:ascii="Times New Roman" w:hAnsi="Times New Roman" w:cs="Times New Roman"/>
          <w:sz w:val="28"/>
          <w:szCs w:val="28"/>
        </w:rPr>
        <w:t xml:space="preserve"> ППО ГКУ                   Начальник ГКУ «ОСЗН</w:t>
      </w:r>
    </w:p>
    <w:p w:rsidR="00377424" w:rsidRPr="00377424" w:rsidRDefault="00377424" w:rsidP="00377424">
      <w:pPr>
        <w:ind w:right="-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424">
        <w:rPr>
          <w:rFonts w:ascii="Times New Roman" w:hAnsi="Times New Roman" w:cs="Times New Roman"/>
          <w:sz w:val="28"/>
          <w:szCs w:val="28"/>
        </w:rPr>
        <w:t>«ОСЗН Суземского района»                             Суземского района»</w:t>
      </w:r>
    </w:p>
    <w:p w:rsidR="00377424" w:rsidRPr="00377424" w:rsidRDefault="00377424" w:rsidP="00377424">
      <w:pPr>
        <w:ind w:right="-1050"/>
        <w:rPr>
          <w:rFonts w:ascii="Times New Roman" w:hAnsi="Times New Roman" w:cs="Times New Roman"/>
          <w:b/>
          <w:bCs/>
          <w:sz w:val="28"/>
          <w:szCs w:val="28"/>
        </w:rPr>
      </w:pPr>
      <w:r w:rsidRPr="0037742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С.В. Жеребченко</w:t>
      </w:r>
      <w:r w:rsidRPr="00377424">
        <w:rPr>
          <w:rFonts w:ascii="Times New Roman" w:hAnsi="Times New Roman" w:cs="Times New Roman"/>
          <w:sz w:val="28"/>
          <w:szCs w:val="28"/>
        </w:rPr>
        <w:t xml:space="preserve">                    ____________С.А. Урядникова                                                  </w:t>
      </w:r>
    </w:p>
    <w:p w:rsidR="00377424" w:rsidRPr="00377424" w:rsidRDefault="00377424" w:rsidP="00377424">
      <w:pPr>
        <w:ind w:right="-1050"/>
        <w:rPr>
          <w:rFonts w:ascii="Times New Roman" w:hAnsi="Times New Roman" w:cs="Times New Roman"/>
          <w:bCs/>
          <w:sz w:val="28"/>
          <w:szCs w:val="28"/>
        </w:rPr>
      </w:pPr>
      <w:r w:rsidRPr="00377424">
        <w:rPr>
          <w:rFonts w:ascii="Times New Roman" w:hAnsi="Times New Roman" w:cs="Times New Roman"/>
          <w:bCs/>
          <w:sz w:val="28"/>
          <w:szCs w:val="28"/>
        </w:rPr>
        <w:t>«__» __________  20   г.                                    Приказ от</w:t>
      </w:r>
      <w:r w:rsidR="001C79FB">
        <w:rPr>
          <w:rFonts w:ascii="Times New Roman" w:hAnsi="Times New Roman" w:cs="Times New Roman"/>
          <w:bCs/>
          <w:sz w:val="28"/>
          <w:szCs w:val="28"/>
        </w:rPr>
        <w:t xml:space="preserve"> 16.03.2018</w:t>
      </w:r>
      <w:r w:rsidRPr="00377424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1C79FB">
        <w:rPr>
          <w:rFonts w:ascii="Times New Roman" w:hAnsi="Times New Roman" w:cs="Times New Roman"/>
          <w:bCs/>
          <w:sz w:val="28"/>
          <w:szCs w:val="28"/>
        </w:rPr>
        <w:t xml:space="preserve"> 28</w:t>
      </w:r>
      <w:bookmarkStart w:id="0" w:name="_GoBack"/>
      <w:bookmarkEnd w:id="0"/>
      <w:r w:rsidRPr="003774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77424" w:rsidRDefault="00377424" w:rsidP="003774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377424" w:rsidRDefault="00377424" w:rsidP="003774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377424" w:rsidRDefault="00377424" w:rsidP="003774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 w:rsidRPr="00377424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Положение о конфликте интересов  ГКУ «ОСЗН Суземского района».</w:t>
      </w:r>
    </w:p>
    <w:p w:rsidR="00377424" w:rsidRPr="00377424" w:rsidRDefault="00377424" w:rsidP="003774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377424" w:rsidRDefault="00C143DF" w:rsidP="00793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774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  <w:r w:rsidR="0037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77424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1.1. Положение о конфликте интересов (далее - Положение) разработано в соответствии </w:t>
      </w:r>
      <w:r w:rsidR="00793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 ст. 13.3 Федерального закона от 25.12.2008 г. № 273- ФЗ «О противодействии коррупции» и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 г. </w:t>
      </w:r>
    </w:p>
    <w:p w:rsidR="00377424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Настоящее Положение является внутренним документом </w:t>
      </w:r>
      <w:r w:rsidR="003774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ГКУ «ОСЗН Суземского района»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 </w:t>
      </w:r>
    </w:p>
    <w:p w:rsidR="007930BF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Организации. </w:t>
      </w:r>
    </w:p>
    <w:p w:rsidR="008D5535" w:rsidRDefault="007930B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1.4. </w:t>
      </w:r>
      <w:r w:rsidR="00C143DF"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93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функций, а так же на физических лиц, сотрудничающих с Организацией на основе гражданско-правовых договоров.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793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Содержание настоящего Положения доводится до сведения всех работников Организации. </w:t>
      </w:r>
    </w:p>
    <w:p w:rsidR="007930BF" w:rsidRDefault="007930B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5535" w:rsidRDefault="00C143DF" w:rsidP="00793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D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Основные принципы управления конфликтом интересов в </w:t>
      </w:r>
      <w:r w:rsidR="008D5535" w:rsidRPr="008D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Pr="008D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рганизации</w:t>
      </w:r>
      <w:r w:rsidR="008D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2.1. В основу работы по управлению конфликтом интересов в Организации положены следующие принципы: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обязательность раскрытия сведений о реальном или потенциальном конфликте интересов;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индивидуальное рассмотрение и оценка репутационных рисков для Организации при выявлении каждого конфликта интересов и его урегулирование;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конфиденциальность процесса раскрытия сведений о конфликте интересов и процесса его урегулирования;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соблюдение баланса интересов Организации и работника при урегулировании конфликта интересов;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</w:t>
      </w:r>
      <w:r w:rsidR="008D55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й; </w:t>
      </w:r>
    </w:p>
    <w:p w:rsidR="00256DF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930BF" w:rsidRPr="00256DF5" w:rsidRDefault="007930BF" w:rsidP="00256DF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6D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Обязанности работников в связи с раскрытием и урегулированием конфликта интересов.</w:t>
      </w:r>
    </w:p>
    <w:p w:rsidR="007930BF" w:rsidRDefault="007930B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В настоящем Положении  закреплены следующие обязанности работников в связи с раскрытием и урегулированием конфликта интересов:</w:t>
      </w:r>
    </w:p>
    <w:p w:rsidR="007930BF" w:rsidRDefault="007930B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принятии решений по деловым вопросам и выполнении своих трудовых обязанностей руководствоваться  интересами Организации без учета своих личных интересов, интересов своих родственников и друзей;</w:t>
      </w:r>
    </w:p>
    <w:p w:rsidR="00256DF5" w:rsidRDefault="007930B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избегать (по возможности) ситуаций и обстоятельств, которые могут привести к конфликту</w:t>
      </w:r>
      <w:r w:rsidR="00256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интересов;</w:t>
      </w:r>
    </w:p>
    <w:p w:rsidR="00256DF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раскрывать возникший (реальный) или потенциальный конфликт интересов;</w:t>
      </w:r>
    </w:p>
    <w:p w:rsidR="007930BF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урегулированию возникшего конфликта интересов.</w:t>
      </w:r>
      <w:r w:rsidR="007930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930BF" w:rsidRDefault="007930B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D5535" w:rsidRDefault="00256DF5" w:rsidP="00793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</w:t>
      </w:r>
      <w:r w:rsidR="00C143DF" w:rsidRPr="008D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  <w:r w:rsidR="008D55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6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В соответствии с условиями настоящего положения устанавливаются следующие виды раскрытия конфликта интересов: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раскрытие сведений о конфликте интересов при приеме на работу;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раскрытие сведений о конфликте интересов при назначении на новую должность;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разовое раскрытие сведений по мере возникновения ситуаций конфликта интересов;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8D553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143DF"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6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.3. Руководителем </w:t>
      </w:r>
      <w:r w:rsidR="00256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рганизации из числа работников назначается лицо, ответственное за прием сведений о возникающих (имеющихся) конфликтах интересов. </w:t>
      </w:r>
    </w:p>
    <w:p w:rsidR="008D553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143DF"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.4. В Организации для ряда работников организуется ежегодное заполнение декларации о конфликте интересов. Форма декларации о конфликте интересов и круг лиц, на которых распространяется требование заполнения декларации конфликта интересов, определяются руководителем Организации.</w:t>
      </w:r>
    </w:p>
    <w:p w:rsidR="00256DF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143DF"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.5. Рассмотрение представленных сведений осуществляется Комиссией,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утвержденной приказом начальника отдела.</w:t>
      </w:r>
    </w:p>
    <w:p w:rsidR="008D553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</w:t>
      </w:r>
      <w:r w:rsidR="00C143DF"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6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.7.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256DF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C143DF"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.8.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 </w:t>
      </w:r>
    </w:p>
    <w:p w:rsidR="008D5535" w:rsidRDefault="00256DF5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4.9. </w:t>
      </w:r>
      <w:r w:rsidR="00C143DF"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Ситуация, не являющаяся конфликтом интересов, не нуждается в специальных способах урегулирования.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6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56D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ограничение доступа работника к конкретной информации, которая может затрагивать личные интересы работника;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пересмотр и изменение функциональных обязанностей работника;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отказ работника от своего личного интереса, порождающего конфликт с интересами Организации;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- увольнение работника из Организации по инициативе работника;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8D5535" w:rsidRDefault="00C143DF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договоренности Организации и работника, раскрывшего сведения о конфликте интересов, могут быть найдены иные формы его урегулирования. </w:t>
      </w:r>
      <w:r w:rsidR="001B5D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4.11</w:t>
      </w: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1B5D8E" w:rsidRDefault="001B5D8E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 Трудовым кодексом РФ.</w:t>
      </w:r>
    </w:p>
    <w:p w:rsidR="001B5D8E" w:rsidRDefault="001B5D8E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B5D8E" w:rsidRPr="001B5D8E" w:rsidRDefault="001B5D8E" w:rsidP="001B5D8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B5D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Заключительные положения.</w:t>
      </w:r>
    </w:p>
    <w:p w:rsidR="001B5D8E" w:rsidRDefault="001B5D8E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Настоящее Положение утверждается приказом начальника отдела и вступает в силу с момента его утверждения.</w:t>
      </w:r>
    </w:p>
    <w:p w:rsidR="001B5D8E" w:rsidRDefault="001B5D8E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Решение о внесении изменений или дополнений в настоящее Положение принимается приказом начальника отдела.</w:t>
      </w:r>
    </w:p>
    <w:p w:rsidR="001B5D8E" w:rsidRDefault="001B5D8E" w:rsidP="00C143DF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Настоящее Положение действует до принятия нового Положения или отмены настоящего Положения.</w:t>
      </w:r>
    </w:p>
    <w:p w:rsidR="00C143DF" w:rsidRPr="00C143DF" w:rsidRDefault="00C143DF" w:rsidP="001B5D8E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C143DF" w:rsidRPr="00C143DF" w:rsidSect="0081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C143DF"/>
    <w:rsid w:val="000B4B63"/>
    <w:rsid w:val="001B5D8E"/>
    <w:rsid w:val="001C79FB"/>
    <w:rsid w:val="00256DF5"/>
    <w:rsid w:val="002E697E"/>
    <w:rsid w:val="00377424"/>
    <w:rsid w:val="00470120"/>
    <w:rsid w:val="00470F0E"/>
    <w:rsid w:val="005D7710"/>
    <w:rsid w:val="007930BF"/>
    <w:rsid w:val="0081590F"/>
    <w:rsid w:val="008D5535"/>
    <w:rsid w:val="0090712D"/>
    <w:rsid w:val="009C00ED"/>
    <w:rsid w:val="00C143DF"/>
    <w:rsid w:val="00CB61D0"/>
    <w:rsid w:val="00F4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3D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43DF"/>
  </w:style>
  <w:style w:type="character" w:styleId="a4">
    <w:name w:val="Hyperlink"/>
    <w:basedOn w:val="a0"/>
    <w:uiPriority w:val="99"/>
    <w:semiHidden/>
    <w:unhideWhenUsed/>
    <w:rsid w:val="00C14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Suzemka</dc:creator>
  <cp:keywords/>
  <dc:description/>
  <cp:lastModifiedBy>1</cp:lastModifiedBy>
  <cp:revision>7</cp:revision>
  <dcterms:created xsi:type="dcterms:W3CDTF">2018-03-19T06:58:00Z</dcterms:created>
  <dcterms:modified xsi:type="dcterms:W3CDTF">2019-10-23T11:58:00Z</dcterms:modified>
</cp:coreProperties>
</file>